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6E" w:rsidRPr="00F32B6E" w:rsidRDefault="00D66F1D" w:rsidP="00F32B6E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F32B6E">
        <w:rPr>
          <w:b/>
          <w:bCs/>
          <w:color w:val="000000"/>
          <w:sz w:val="28"/>
          <w:szCs w:val="28"/>
        </w:rPr>
        <w:t xml:space="preserve">МБОУ «СОШ </w:t>
      </w:r>
      <w:proofErr w:type="spellStart"/>
      <w:r w:rsidRPr="00F32B6E">
        <w:rPr>
          <w:b/>
          <w:bCs/>
          <w:color w:val="000000"/>
          <w:sz w:val="28"/>
          <w:szCs w:val="28"/>
        </w:rPr>
        <w:t>им.Р.Байхаджиева</w:t>
      </w:r>
      <w:proofErr w:type="spellEnd"/>
      <w:r w:rsidRPr="00F32B6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32B6E">
        <w:rPr>
          <w:b/>
          <w:bCs/>
          <w:color w:val="000000"/>
          <w:sz w:val="28"/>
          <w:szCs w:val="28"/>
        </w:rPr>
        <w:t>с</w:t>
      </w:r>
      <w:proofErr w:type="gramStart"/>
      <w:r w:rsidRPr="00F32B6E">
        <w:rPr>
          <w:b/>
          <w:bCs/>
          <w:color w:val="000000"/>
          <w:sz w:val="28"/>
          <w:szCs w:val="28"/>
        </w:rPr>
        <w:t>.Б</w:t>
      </w:r>
      <w:proofErr w:type="gramEnd"/>
      <w:r w:rsidRPr="00F32B6E">
        <w:rPr>
          <w:b/>
          <w:bCs/>
          <w:color w:val="000000"/>
          <w:sz w:val="28"/>
          <w:szCs w:val="28"/>
        </w:rPr>
        <w:t>алансу</w:t>
      </w:r>
      <w:proofErr w:type="spellEnd"/>
      <w:r w:rsidRPr="00F32B6E">
        <w:rPr>
          <w:b/>
          <w:bCs/>
          <w:color w:val="000000"/>
          <w:sz w:val="28"/>
          <w:szCs w:val="28"/>
        </w:rPr>
        <w:t>»</w:t>
      </w:r>
    </w:p>
    <w:p w:rsidR="00F32B6E" w:rsidRPr="00F32B6E" w:rsidRDefault="00F32B6E" w:rsidP="00F32B6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32B6E">
        <w:rPr>
          <w:b/>
          <w:bCs/>
          <w:color w:val="000000"/>
          <w:sz w:val="28"/>
          <w:szCs w:val="28"/>
        </w:rPr>
        <w:t>Родительское собрание по теме:</w:t>
      </w:r>
    </w:p>
    <w:p w:rsidR="00F32B6E" w:rsidRPr="00F32B6E" w:rsidRDefault="00F32B6E" w:rsidP="00F32B6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32B6E">
        <w:rPr>
          <w:b/>
          <w:bCs/>
          <w:color w:val="000000"/>
          <w:sz w:val="28"/>
          <w:szCs w:val="28"/>
        </w:rPr>
        <w:t>«Социально-психологическое тестирование»</w:t>
      </w:r>
    </w:p>
    <w:p w:rsidR="00F32B6E" w:rsidRDefault="00F32B6E" w:rsidP="001D4240">
      <w:pPr>
        <w:pStyle w:val="a3"/>
        <w:shd w:val="clear" w:color="auto" w:fill="FFFFFF"/>
        <w:spacing w:before="0" w:beforeAutospacing="0" w:after="150" w:after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32B6E" w:rsidRDefault="00F32B6E" w:rsidP="001D4240">
      <w:pPr>
        <w:pStyle w:val="a3"/>
        <w:shd w:val="clear" w:color="auto" w:fill="FFFFFF"/>
        <w:spacing w:before="0" w:beforeAutospacing="0" w:after="150" w:after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32B6E" w:rsidRDefault="00F32B6E" w:rsidP="001D4240">
      <w:pPr>
        <w:pStyle w:val="a3"/>
        <w:shd w:val="clear" w:color="auto" w:fill="FFFFFF"/>
        <w:spacing w:before="0" w:beforeAutospacing="0" w:after="150" w:after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32B6E" w:rsidRDefault="00F32B6E" w:rsidP="001D4240">
      <w:pPr>
        <w:pStyle w:val="a3"/>
        <w:shd w:val="clear" w:color="auto" w:fill="FFFFFF"/>
        <w:spacing w:before="0" w:beforeAutospacing="0" w:after="150" w:after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D66F1D" w:rsidRPr="00D66F1D" w:rsidRDefault="00F32B6E" w:rsidP="001D42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inline distT="0" distB="0" distL="0" distR="0" wp14:anchorId="03EE8657" wp14:editId="70A45B92">
            <wp:extent cx="4810124" cy="2076450"/>
            <wp:effectExtent l="0" t="0" r="0" b="0"/>
            <wp:docPr id="3" name="Рисунок 3" descr="D:\папка ФОТО\фото по работе\IMG-2022092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а ФОТО\фото по работе\IMG-20220929-WA00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54" b="32268"/>
                    <a:stretch/>
                  </pic:blipFill>
                  <pic:spPr bwMode="auto">
                    <a:xfrm>
                      <a:off x="0" y="0"/>
                      <a:ext cx="4811641" cy="20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Цель: </w:t>
      </w:r>
      <w:r w:rsidRPr="00BC3E20">
        <w:rPr>
          <w:rFonts w:ascii="Arial" w:hAnsi="Arial" w:cs="Arial"/>
          <w:color w:val="000000"/>
          <w:sz w:val="20"/>
          <w:szCs w:val="20"/>
        </w:rPr>
        <w:t>формирование </w:t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мотивационной готовности</w:t>
      </w:r>
      <w:r w:rsidRPr="00BC3E20">
        <w:rPr>
          <w:rFonts w:ascii="Arial" w:hAnsi="Arial" w:cs="Arial"/>
          <w:color w:val="000000"/>
          <w:sz w:val="20"/>
          <w:szCs w:val="20"/>
        </w:rPr>
        <w:t> родителей к СПТ.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План организации работы</w:t>
      </w:r>
      <w:r w:rsidRPr="00BC3E20">
        <w:rPr>
          <w:rFonts w:ascii="Arial" w:hAnsi="Arial" w:cs="Arial"/>
          <w:i/>
          <w:iCs/>
          <w:color w:val="000000"/>
          <w:sz w:val="20"/>
          <w:szCs w:val="20"/>
        </w:rPr>
        <w:t>: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1. Приглашение родителей для проведения родительского собрания.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2. Тиражирование памятки (Приложения 1, 3) для родителей по тестированию, формы для заключения информированного согласия</w:t>
      </w:r>
      <w:r w:rsidR="00BC3E20" w:rsidRPr="00BC3E20">
        <w:rPr>
          <w:rFonts w:ascii="Arial" w:hAnsi="Arial" w:cs="Arial"/>
          <w:color w:val="000000"/>
          <w:sz w:val="20"/>
          <w:szCs w:val="20"/>
        </w:rPr>
        <w:t xml:space="preserve"> </w:t>
      </w:r>
      <w:r w:rsidRPr="00BC3E20">
        <w:rPr>
          <w:rFonts w:ascii="Arial" w:hAnsi="Arial" w:cs="Arial"/>
          <w:color w:val="000000"/>
          <w:sz w:val="20"/>
          <w:szCs w:val="20"/>
        </w:rPr>
        <w:t>родителей (детей до 15 лет) (Приложение 2).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Ход собрания:</w:t>
      </w:r>
    </w:p>
    <w:p w:rsidR="0094401F" w:rsidRPr="00BC3E20" w:rsidRDefault="0094401F" w:rsidP="0094401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Информирование о цели и организации проведения тестирования.</w:t>
      </w:r>
    </w:p>
    <w:p w:rsidR="0094401F" w:rsidRPr="00BC3E20" w:rsidRDefault="0094401F" w:rsidP="0094401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Обсуждение отношения к тестированию родителей. Ответы на возникающие вопросы.</w:t>
      </w:r>
    </w:p>
    <w:p w:rsidR="0094401F" w:rsidRPr="00BC3E20" w:rsidRDefault="0094401F" w:rsidP="0094401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Сбор информированных согласий.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Работа с родителями является одним из важнейших направлений подготовки к тестированию. Реагирование подростка на процедуру тестирования во многом может быть обусловлено отношением его родителей к данной процедуре. Несмотря на актуальность проблемы наркомании, многие родители до сих пор остаются некомпетентными как в вопросах наркозависимости, так и в вопросах профилактики. Многие родители не учитывают тот факт, что не всегда знают, с кем общается их ребенок и что его интересует. Одни думают, что их дети еще недостаточно взрослые, чтобы пробовать наркотики, другие уверены, что их детей эта проблема никогда не коснется. Проблема родителей в том, что они не владеют полной информацией о том, что происходит с их детьми в подростковом возрасте, как помочь ребенку найти адекватный выход из проблемной ситуации с наименьшими потерями.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Знания возрастных особенностей и факторов формирования зависимости в подростковом возрасте помогут родителям понять, что социально-психологическое тестирование подростков – наиболее действенный способ выявления риска вовлечения подростков в употребление ПАВ.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Материалы для проведения собрания:</w:t>
      </w:r>
    </w:p>
    <w:p w:rsidR="0094401F" w:rsidRPr="00BC3E20" w:rsidRDefault="0094401F" w:rsidP="0094401F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Информирование о цели и организации проведения тестирования.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не сформировалась зависимость.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В связи с этим очень важно найти средства реагирования на ранние сигналы в поведении и социальном окружении подростка, выстроить адекватную профилактическую деятельность.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Социально-психологическое тестирование проводится в Новосибирской области в соответствии Приказом Министерства образования и науки РФ от 16 июня 2014 г. № 658.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В тестировании участвуют обучающиеся 8 – 10-х классов.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Тестирование направлено на </w:t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выявление склонности подростков к вовлечению в употребление </w:t>
      </w:r>
      <w:proofErr w:type="spellStart"/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психоактивных</w:t>
      </w:r>
      <w:proofErr w:type="spellEnd"/>
      <w:r w:rsidRPr="00BC3E20">
        <w:rPr>
          <w:rFonts w:ascii="Arial" w:hAnsi="Arial" w:cs="Arial"/>
          <w:b/>
          <w:bCs/>
          <w:color w:val="000000"/>
          <w:sz w:val="20"/>
          <w:szCs w:val="20"/>
        </w:rPr>
        <w:t xml:space="preserve"> веществ</w:t>
      </w:r>
      <w:r w:rsidRPr="00BC3E20">
        <w:rPr>
          <w:rFonts w:ascii="Arial" w:hAnsi="Arial" w:cs="Arial"/>
          <w:color w:val="000000"/>
          <w:sz w:val="20"/>
          <w:szCs w:val="20"/>
        </w:rPr>
        <w:t>. Данный вид тестирования </w:t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не выявляет учащихся, употребляющих наркотики</w:t>
      </w:r>
      <w:r w:rsidRPr="00BC3E20">
        <w:rPr>
          <w:rFonts w:ascii="Arial" w:hAnsi="Arial" w:cs="Arial"/>
          <w:color w:val="000000"/>
          <w:sz w:val="20"/>
          <w:szCs w:val="20"/>
        </w:rPr>
        <w:t>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lastRenderedPageBreak/>
        <w:t>Социально-психологическое тестирование (СПТ) носит, прежде всего, профилактический характер, призвано удержать молодежь от первых «экспериментов» с наркотиками, своевременно принять необходимые профилактические меры.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Задача тестирования – выявить у детей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ПАВ.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ребенок, так и в области в целом.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 xml:space="preserve">После проведения тестирования у </w:t>
      </w:r>
      <w:proofErr w:type="gramStart"/>
      <w:r w:rsidRPr="00BC3E20">
        <w:rPr>
          <w:rFonts w:ascii="Arial" w:hAnsi="Arial" w:cs="Arial"/>
          <w:color w:val="000000"/>
          <w:sz w:val="20"/>
          <w:szCs w:val="20"/>
        </w:rPr>
        <w:t>обучающихся</w:t>
      </w:r>
      <w:proofErr w:type="gramEnd"/>
      <w:r w:rsidRPr="00BC3E20">
        <w:rPr>
          <w:rFonts w:ascii="Arial" w:hAnsi="Arial" w:cs="Arial"/>
          <w:color w:val="000000"/>
          <w:sz w:val="20"/>
          <w:szCs w:val="20"/>
        </w:rPr>
        <w:t xml:space="preserve"> может быть выявлено, на каком уровне находится развитие того или иного его качества, например: отношение к своему здоровью, способность к уверенному поведению, склонность к необдуманному риску, ответственность и т.д. Такое тестирование является средством развития и воспитания, а не средством контроля и угрозы.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i/>
          <w:iCs/>
          <w:color w:val="000000"/>
          <w:sz w:val="20"/>
          <w:szCs w:val="20"/>
        </w:rPr>
        <w:t>Обеспечение соблюдения безопасных условий тестирования.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Социально-психологическое тестирование является </w:t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добровольным</w:t>
      </w:r>
      <w:r w:rsidRPr="00BC3E20">
        <w:rPr>
          <w:rFonts w:ascii="Arial" w:hAnsi="Arial" w:cs="Arial"/>
          <w:color w:val="000000"/>
          <w:sz w:val="20"/>
          <w:szCs w:val="20"/>
        </w:rPr>
        <w:t> и </w:t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анонимным</w:t>
      </w:r>
      <w:r w:rsidRPr="00BC3E20">
        <w:rPr>
          <w:rFonts w:ascii="Arial" w:hAnsi="Arial" w:cs="Arial"/>
          <w:color w:val="000000"/>
          <w:sz w:val="20"/>
          <w:szCs w:val="20"/>
        </w:rPr>
        <w:t>:</w:t>
      </w:r>
    </w:p>
    <w:p w:rsidR="0094401F" w:rsidRPr="00BC3E20" w:rsidRDefault="0094401F" w:rsidP="0094401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в 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представителей);</w:t>
      </w:r>
    </w:p>
    <w:p w:rsidR="0094401F" w:rsidRPr="00BC3E20" w:rsidRDefault="0094401F" w:rsidP="0094401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личные данные ребенка кодируются. Данные о персональных кодах участников тестирования хранятся в образовательной организации в условиях, обеспечивающих конфиденциальность информации.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Конфиденциальность</w:t>
      </w:r>
      <w:r w:rsidRPr="00BC3E20">
        <w:rPr>
          <w:rFonts w:ascii="Arial" w:hAnsi="Arial" w:cs="Arial"/>
          <w:color w:val="000000"/>
          <w:sz w:val="20"/>
          <w:szCs w:val="20"/>
        </w:rPr>
        <w:t> при проведении СПТ и хранении информированных согласий обеспечивает директор образовательной организации;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за соблюдение конфиденциальности при хранении и использовании результатов тестирования отвечают органы исполнительной власти.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Каждый родитель имеет право на </w:t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получение информации</w:t>
      </w:r>
      <w:r w:rsidRPr="00BC3E20">
        <w:rPr>
          <w:rFonts w:ascii="Arial" w:hAnsi="Arial" w:cs="Arial"/>
          <w:color w:val="000000"/>
          <w:sz w:val="20"/>
          <w:szCs w:val="20"/>
        </w:rPr>
        <w:t> о результатах тестирования своего ребенка, не достигшего 15 лет.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Дети старше 15 лет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медико-социальной помощи, чтобы разработать индивидуальный профилактический маршрут.</w:t>
      </w:r>
    </w:p>
    <w:p w:rsidR="0094401F" w:rsidRPr="00BC3E20" w:rsidRDefault="0094401F" w:rsidP="0094401F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Обсуждение отношения к тестированию родителей. Ответы на возникающие вопросы.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Перед предложением заполнения информированного согласия, родителям предложено включиться в обсуждение значимости тестирования.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Возможные вопросы для обсуждения: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Как бы Вы определили свое отношение к возможностям социально-психологического тестирования?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Какие позитивные возможности в тестировании для себя и своего ребенка нашли?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Что настораживает Вас в проведении тестирования?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В чем Вы видите возможности социально-психологического тестирования в организации профилактической работы?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0"/>
          <w:szCs w:val="20"/>
        </w:rPr>
      </w:pP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0"/>
          <w:szCs w:val="20"/>
        </w:rPr>
      </w:pP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0"/>
          <w:szCs w:val="20"/>
        </w:rPr>
      </w:pP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0"/>
          <w:szCs w:val="20"/>
        </w:rPr>
      </w:pP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0"/>
          <w:szCs w:val="20"/>
        </w:rPr>
      </w:pP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0"/>
          <w:szCs w:val="20"/>
        </w:rPr>
      </w:pP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0"/>
          <w:szCs w:val="20"/>
        </w:rPr>
      </w:pP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0"/>
          <w:szCs w:val="20"/>
        </w:rPr>
      </w:pP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BC3E20">
        <w:rPr>
          <w:rFonts w:ascii="Arial" w:hAnsi="Arial" w:cs="Arial"/>
          <w:color w:val="00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Приложение 1.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Памятка для родителей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О социально-психологическом тестировании в образовательных организациях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Уважаемые родители!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Здоровье ребенка – самое большое счастье для родителей. Но, к сожалению, все больше и больше подростков начинают употреблять табак, алкоголь и наркотики (далее ПАВ-</w:t>
      </w:r>
      <w:proofErr w:type="spellStart"/>
      <w:r w:rsidRPr="00BC3E20">
        <w:rPr>
          <w:rFonts w:ascii="Arial" w:hAnsi="Arial" w:cs="Arial"/>
          <w:color w:val="000000"/>
          <w:sz w:val="20"/>
          <w:szCs w:val="20"/>
        </w:rPr>
        <w:t>психоактивные</w:t>
      </w:r>
      <w:proofErr w:type="spellEnd"/>
      <w:r w:rsidRPr="00BC3E20">
        <w:rPr>
          <w:rFonts w:ascii="Arial" w:hAnsi="Arial" w:cs="Arial"/>
          <w:color w:val="000000"/>
          <w:sz w:val="20"/>
          <w:szCs w:val="20"/>
        </w:rPr>
        <w:t xml:space="preserve"> вещества).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Сегодня Вашему ребенку могут предложить наркотики в школе, в институте, во дворе и на дискотеке, в сети Интернет. До 60 процентов школьников сообщают, что подвергаются давлению со стороны сверстников, побуждающих их принимать ПАВ. Вокруг слишком много наркотиков, чтобы успокаивать себя соображениями вроде: «С моим ребенком такого случиться не может».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Социально-психологическое тестирование</w:t>
      </w:r>
      <w:r w:rsidRPr="00BC3E20">
        <w:rPr>
          <w:rFonts w:ascii="Arial" w:hAnsi="Arial" w:cs="Arial"/>
          <w:color w:val="000000"/>
          <w:sz w:val="20"/>
          <w:szCs w:val="20"/>
        </w:rPr>
        <w:t> (далее – СПТ) носит, прежде всего, профилактический характер, и призвано удержать молодежь от первых "экспериментов" с наркотиками.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СПТ не выявляет подростков, употребляющих наркотики</w:t>
      </w:r>
      <w:r w:rsidRPr="00BC3E20">
        <w:rPr>
          <w:rFonts w:ascii="Arial" w:hAnsi="Arial" w:cs="Arial"/>
          <w:color w:val="000000"/>
          <w:sz w:val="20"/>
          <w:szCs w:val="20"/>
        </w:rPr>
        <w:t>. Оно не 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особенности, которые при определенных обстоятельствах </w:t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могут стать</w:t>
      </w:r>
      <w:r w:rsidRPr="00BC3E20">
        <w:rPr>
          <w:rFonts w:ascii="Arial" w:hAnsi="Arial" w:cs="Arial"/>
          <w:color w:val="000000"/>
          <w:sz w:val="20"/>
          <w:szCs w:val="20"/>
        </w:rPr>
        <w:t> (или уже стали) значимыми факторами риска употребления ПАВ.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как в образовательной организации, где учится Ваш ребенок, так и в области в целом.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Акцентируем Ваше внимание, что социально-психологическое тестирование является </w:t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добровольным</w:t>
      </w:r>
      <w:r w:rsidRPr="00BC3E20">
        <w:rPr>
          <w:rFonts w:ascii="Arial" w:hAnsi="Arial" w:cs="Arial"/>
          <w:color w:val="000000"/>
          <w:sz w:val="20"/>
          <w:szCs w:val="20"/>
        </w:rPr>
        <w:t> и </w:t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анонимным</w:t>
      </w:r>
      <w:r w:rsidRPr="00BC3E20">
        <w:rPr>
          <w:rFonts w:ascii="Arial" w:hAnsi="Arial" w:cs="Arial"/>
          <w:color w:val="000000"/>
          <w:sz w:val="20"/>
          <w:szCs w:val="20"/>
        </w:rPr>
        <w:t>:</w:t>
      </w:r>
    </w:p>
    <w:p w:rsidR="0094401F" w:rsidRPr="00BC3E20" w:rsidRDefault="0094401F" w:rsidP="0094401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в СПТ принимают участие только те дети в возрасте 15 лет и старше, которые дали письменное информированное согласие. Если ребенку нет 15 лет, он участвует в тестировании исключительно при наличии письменного информированного согласия одного из родителей (законных представителей). Родители (законные представители) обучающихся допускаются в аудитории во время тестирования в качестве наблюдателей;</w:t>
      </w:r>
    </w:p>
    <w:p w:rsidR="0094401F" w:rsidRPr="00BC3E20" w:rsidRDefault="0094401F" w:rsidP="0094401F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личные данные ребенка кодируются. </w:t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Конфиденциальность</w:t>
      </w:r>
      <w:r w:rsidRPr="00BC3E20">
        <w:rPr>
          <w:rFonts w:ascii="Arial" w:hAnsi="Arial" w:cs="Arial"/>
          <w:color w:val="000000"/>
          <w:sz w:val="20"/>
          <w:szCs w:val="20"/>
        </w:rPr>
        <w:t> при проведении СПТ 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Каждый родитель имеет право на </w:t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получение информации</w:t>
      </w:r>
      <w:r w:rsidRPr="00BC3E20">
        <w:rPr>
          <w:rFonts w:ascii="Arial" w:hAnsi="Arial" w:cs="Arial"/>
          <w:color w:val="000000"/>
          <w:sz w:val="20"/>
          <w:szCs w:val="20"/>
        </w:rPr>
        <w:t> о результатах тестирования своего ребенка, не достигшего 15 лет. Дети, старше 15 лет, могут обратиться самостоятельно. Свои результаты (конфиденциально) подросток 15 лет и старше или родитель ребенка до 15 лет может обсудить вместе со школьным психологом или психологом Центра психолого-педагогической и медико-социальной помощи, чтобы разработать индивидуальный профилактический маршрут.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color w:val="000000"/>
          <w:sz w:val="20"/>
          <w:szCs w:val="20"/>
        </w:rPr>
        <w:t>Уважаемые родители!</w:t>
      </w:r>
      <w:r w:rsidRPr="00BC3E20">
        <w:rPr>
          <w:rFonts w:ascii="Arial" w:hAnsi="Arial" w:cs="Arial"/>
          <w:color w:val="000000"/>
          <w:sz w:val="20"/>
          <w:szCs w:val="20"/>
        </w:rPr>
        <w:t xml:space="preserve"> Мы предлагаем Вам включиться в работу по ранней профилактике вовлечения подростков в употребление наркотиков и просим Вас дать согласие на участие Ваших детей в тестировании.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Нужно ли тестирование Вам, Вашей семье?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Да – если Вы понимаете значимость этой проблемы и необходимость активных действий в этой ситуации.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Вы можете сами проявить инициативу – предложите ребенку участвовать в программе социально-психологического тестирования!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Не стесняйтесь этого – любая профилактика в ваших интересах!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Помните: чем раньше Вы заметите неладное, тем легче будет справиться с бедой. Проблему легче предотвратить, чем справиться с ней!</w:t>
      </w:r>
    </w:p>
    <w:p w:rsidR="001D4240" w:rsidRDefault="001D4240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1D4240" w:rsidRDefault="001D4240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УВАЖАЕМЫЕ РОДИТЕЛИ</w:t>
      </w:r>
      <w:proofErr w:type="gramStart"/>
      <w:r w:rsidRPr="00BC3E2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!</w:t>
      </w:r>
      <w:proofErr w:type="gramEnd"/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Сегодня алкоголь и наркотики стали частью молодежной среды. 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КАК ЖЕ УБЕРЕЧЬ ДЕТЕЙ ОТ ЭТОГО ЗЛА?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3A467243" wp14:editId="3B9A5380">
            <wp:extent cx="885825" cy="266700"/>
            <wp:effectExtent l="0" t="0" r="9525" b="0"/>
            <wp:docPr id="1" name="Рисунок 1" descr="https://fsd.multiurok.ru/html/2019/04/03/s_5ca475d0b251f/113073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4/03/s_5ca475d0b251f/1130734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Лучший путь – это сотрудничество с Вашим взрослеющим ребенком.</w:t>
      </w:r>
    </w:p>
    <w:p w:rsidR="0094401F" w:rsidRPr="00BC3E20" w:rsidRDefault="0094401F" w:rsidP="0094401F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Учитесь видеть мир глазами ребенка. Для этого полезно вспомнить себя в таком же возрасте, свой первый контакт с алкоголем, табаком.</w:t>
      </w:r>
    </w:p>
    <w:p w:rsidR="0094401F" w:rsidRPr="00BC3E20" w:rsidRDefault="0094401F" w:rsidP="0094401F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Умейте слушать. Поймите, чем живет Ваш ребенок, каковы его мысли, чувства.</w:t>
      </w:r>
    </w:p>
    <w:p w:rsidR="0094401F" w:rsidRPr="00BC3E20" w:rsidRDefault="0094401F" w:rsidP="0094401F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Говорите о себе, чтобы ребенку было легче говорить о себе.</w:t>
      </w:r>
    </w:p>
    <w:p w:rsidR="0094401F" w:rsidRPr="00BC3E20" w:rsidRDefault="0094401F" w:rsidP="0094401F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Не запрещайте безапелляционно. Задавайте вопросы. Выражайте свое мнение.</w:t>
      </w:r>
    </w:p>
    <w:p w:rsidR="0094401F" w:rsidRPr="00BC3E20" w:rsidRDefault="0094401F" w:rsidP="0094401F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Научите ребенка говорить «нет». Важно, чтобы он в семье имел это право. Тогда ему будет легче сопротивляться давлению сверстников, предлагающих наркотики.</w:t>
      </w:r>
    </w:p>
    <w:p w:rsidR="0094401F" w:rsidRPr="00BC3E20" w:rsidRDefault="0094401F" w:rsidP="0094401F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Разделяйте проблемы ребенка и оказывайте ему поддержку</w:t>
      </w:r>
      <w:r w:rsidRPr="00BC3E20">
        <w:rPr>
          <w:rFonts w:ascii="Arial" w:hAnsi="Arial" w:cs="Arial"/>
          <w:color w:val="000000"/>
          <w:sz w:val="20"/>
          <w:szCs w:val="20"/>
        </w:rPr>
        <w:t>.</w:t>
      </w:r>
    </w:p>
    <w:p w:rsidR="0094401F" w:rsidRPr="00BC3E20" w:rsidRDefault="0094401F" w:rsidP="0094401F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Учите ребенка решать проблемы, а не избегать их. Если у него не получается самостоятельно, пройдите весь путь решения проблемы с ним вместе.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2A822334" wp14:editId="5D8D433A">
            <wp:extent cx="266700" cy="381000"/>
            <wp:effectExtent l="0" t="0" r="0" b="0"/>
            <wp:docPr id="2" name="Рисунок 2" descr="https://fsd.multiurok.ru/html/2019/04/03/s_5ca475d0b251f/113073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04/03/s_5ca475d0b251f/1130734_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E20">
        <w:rPr>
          <w:rFonts w:ascii="Arial" w:hAnsi="Arial" w:cs="Arial"/>
          <w:b/>
          <w:bCs/>
          <w:color w:val="000000"/>
          <w:sz w:val="20"/>
          <w:szCs w:val="20"/>
        </w:rPr>
        <w:t>ПРИЗНАКИ И СИМПТОМЫ УПОТРЕБЛЕНИЯ НАРКОТИКОВ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  <w:sectPr w:rsidR="0094401F" w:rsidRPr="00BC3E20" w:rsidSect="00F32B6E">
          <w:pgSz w:w="11906" w:h="16838"/>
          <w:pgMar w:top="709" w:right="849" w:bottom="567" w:left="851" w:header="708" w:footer="708" w:gutter="0"/>
          <w:cols w:space="708"/>
          <w:docGrid w:linePitch="360"/>
        </w:sectPr>
      </w:pP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lastRenderedPageBreak/>
        <w:t>Бледность кожи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Расширенные или суженные зрачки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Покрасневшие или мутные глаза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Замедленная речь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Плохая координация движений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Следы от уколов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Свернутые в трубочку бумажки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Шприцы, маленькие ложечки, капсулы. Бутылочки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lastRenderedPageBreak/>
        <w:t>Нарастающее безразличие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Уходы из дома и прогулы в школе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Ухудшение памяти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Невозможность сосредоточиться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Частая и резкая смена настроения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Нарастающая скрытность и лживость</w:t>
      </w:r>
    </w:p>
    <w:p w:rsidR="0094401F" w:rsidRPr="00BC3E20" w:rsidRDefault="0094401F" w:rsidP="0094401F">
      <w:pPr>
        <w:pStyle w:val="a6"/>
        <w:numPr>
          <w:ilvl w:val="0"/>
          <w:numId w:val="17"/>
        </w:numPr>
        <w:rPr>
          <w:sz w:val="20"/>
          <w:szCs w:val="20"/>
        </w:rPr>
      </w:pPr>
      <w:r w:rsidRPr="00BC3E20">
        <w:rPr>
          <w:sz w:val="20"/>
          <w:szCs w:val="20"/>
        </w:rPr>
        <w:t>Неряшливость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  <w:sectPr w:rsidR="0094401F" w:rsidRPr="00BC3E20" w:rsidSect="0094401F">
          <w:type w:val="continuous"/>
          <w:pgSz w:w="11906" w:h="16838"/>
          <w:pgMar w:top="709" w:right="566" w:bottom="567" w:left="851" w:header="708" w:footer="708" w:gutter="0"/>
          <w:cols w:num="2" w:space="708"/>
          <w:docGrid w:linePitch="360"/>
        </w:sectPr>
      </w:pP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Эти симптомы являются косвенными. Для подтверждения злоупотребления наркотиками и зависимости от них необходима консультация врача-нарколога.</w:t>
      </w:r>
    </w:p>
    <w:p w:rsidR="0094401F" w:rsidRPr="00BC3E20" w:rsidRDefault="0094401F" w:rsidP="0094401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ЧТО ДЕЛАТЬ, ЕСЛИ</w:t>
      </w:r>
      <w:r w:rsidRPr="00BC3E20">
        <w:rPr>
          <w:rFonts w:ascii="Arial" w:hAnsi="Arial" w:cs="Arial"/>
          <w:color w:val="000000"/>
          <w:sz w:val="20"/>
          <w:szCs w:val="20"/>
        </w:rPr>
        <w:t xml:space="preserve">  </w:t>
      </w:r>
      <w:r w:rsidRPr="00BC3E2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ВОЗНИКЛИ ПОДОЗРЕНИЯ?</w:t>
      </w:r>
    </w:p>
    <w:p w:rsidR="0094401F" w:rsidRPr="00BC3E20" w:rsidRDefault="0094401F" w:rsidP="0094401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Не отрицайте Ваши подозрения.</w:t>
      </w:r>
    </w:p>
    <w:p w:rsidR="0094401F" w:rsidRPr="00BC3E20" w:rsidRDefault="0094401F" w:rsidP="0094401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Не паникуйте. Если даже Ваш ребенок попробовал наркотик, это еще не значит, что он наркоман.</w:t>
      </w:r>
    </w:p>
    <w:p w:rsidR="0094401F" w:rsidRPr="00BC3E20" w:rsidRDefault="0094401F" w:rsidP="0094401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Не набрасывайтесь на ребенка с обвинениями.</w:t>
      </w:r>
    </w:p>
    <w:p w:rsidR="0094401F" w:rsidRPr="00BC3E20" w:rsidRDefault="0094401F" w:rsidP="0094401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Поговорите с ребенком честно и доверительно. Не начинайте разговор, пока Вы не справились с Вашими чувствами.</w:t>
      </w:r>
    </w:p>
    <w:p w:rsidR="0094401F" w:rsidRPr="00BC3E20" w:rsidRDefault="0094401F" w:rsidP="0094401F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Если ребенок не склонен обсуждать с Вами этот вопрос, не настаивайте. Будьте откровенны сами, говорите о Ваших переживаниях и опасениях. Предложите помощь.</w:t>
      </w:r>
    </w:p>
    <w:p w:rsidR="0094401F" w:rsidRPr="00BC3E20" w:rsidRDefault="0094401F" w:rsidP="0094401F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Важно, чтобы Вы сами были образцом для подражания. Ваш ребенок видит ежедневно, как Вы справляетесь сами с Вашими зависимостями, пусть даже и не такими опасными, как наркотик.</w:t>
      </w:r>
    </w:p>
    <w:p w:rsidR="0094401F" w:rsidRPr="00BC3E20" w:rsidRDefault="0094401F" w:rsidP="0094401F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  <w:r w:rsidRPr="00BC3E20">
        <w:rPr>
          <w:rFonts w:ascii="Arial" w:hAnsi="Arial" w:cs="Arial"/>
          <w:color w:val="000000"/>
          <w:sz w:val="20"/>
          <w:szCs w:val="20"/>
        </w:rPr>
        <w:t>Обратитесь к специалисту. Химическая зависимость не проходит сама собой. Она только усугубляется. Вы можете обратиться в анонимную консультацию к психологу или наркологу. Если ваш ребенок отказывается идти вместе с вами, придите вы.</w:t>
      </w:r>
    </w:p>
    <w:p w:rsidR="000024BA" w:rsidRPr="00BC3E20" w:rsidRDefault="000024BA">
      <w:pPr>
        <w:rPr>
          <w:sz w:val="20"/>
          <w:szCs w:val="20"/>
        </w:rPr>
      </w:pPr>
    </w:p>
    <w:sectPr w:rsidR="000024BA" w:rsidRPr="00BC3E20" w:rsidSect="0094401F">
      <w:type w:val="continuous"/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1A31"/>
    <w:multiLevelType w:val="multilevel"/>
    <w:tmpl w:val="EDDE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1D9F"/>
    <w:multiLevelType w:val="multilevel"/>
    <w:tmpl w:val="1444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76BE0"/>
    <w:multiLevelType w:val="multilevel"/>
    <w:tmpl w:val="9A1C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ED4DC2"/>
    <w:multiLevelType w:val="multilevel"/>
    <w:tmpl w:val="B83C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732CF"/>
    <w:multiLevelType w:val="multilevel"/>
    <w:tmpl w:val="EC200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F2448"/>
    <w:multiLevelType w:val="multilevel"/>
    <w:tmpl w:val="1288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986C8F"/>
    <w:multiLevelType w:val="multilevel"/>
    <w:tmpl w:val="F266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0567C"/>
    <w:multiLevelType w:val="multilevel"/>
    <w:tmpl w:val="4586A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1823A2"/>
    <w:multiLevelType w:val="multilevel"/>
    <w:tmpl w:val="74BC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547258"/>
    <w:multiLevelType w:val="multilevel"/>
    <w:tmpl w:val="D056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B378A"/>
    <w:multiLevelType w:val="multilevel"/>
    <w:tmpl w:val="BEF6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2531D3"/>
    <w:multiLevelType w:val="multilevel"/>
    <w:tmpl w:val="68C6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641E1F"/>
    <w:multiLevelType w:val="multilevel"/>
    <w:tmpl w:val="97BE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C20F6B"/>
    <w:multiLevelType w:val="multilevel"/>
    <w:tmpl w:val="528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447A52"/>
    <w:multiLevelType w:val="multilevel"/>
    <w:tmpl w:val="C398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BF27A8"/>
    <w:multiLevelType w:val="multilevel"/>
    <w:tmpl w:val="4702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2359D1"/>
    <w:multiLevelType w:val="hybridMultilevel"/>
    <w:tmpl w:val="CD9667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7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9"/>
  </w:num>
  <w:num w:numId="14">
    <w:abstractNumId w:val="10"/>
  </w:num>
  <w:num w:numId="15">
    <w:abstractNumId w:val="2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D5"/>
    <w:rsid w:val="000024BA"/>
    <w:rsid w:val="001D4240"/>
    <w:rsid w:val="008B65D5"/>
    <w:rsid w:val="0094401F"/>
    <w:rsid w:val="00BC3E20"/>
    <w:rsid w:val="00D66F1D"/>
    <w:rsid w:val="00F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01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40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01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4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2023-09-08T07:10:00Z</dcterms:created>
  <dcterms:modified xsi:type="dcterms:W3CDTF">2023-09-26T05:58:00Z</dcterms:modified>
</cp:coreProperties>
</file>